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B1" w:rsidRDefault="00301DB1" w:rsidP="00301DB1">
      <w:pPr>
        <w:tabs>
          <w:tab w:val="left" w:pos="6967"/>
        </w:tabs>
      </w:pPr>
      <w:r>
        <w:t xml:space="preserve">    </w:t>
      </w:r>
      <w:r>
        <w:rPr>
          <w:noProof/>
          <w:lang w:eastAsia="nl-NL"/>
        </w:rPr>
        <w:drawing>
          <wp:inline distT="0" distB="0" distL="0" distR="0" wp14:anchorId="2ED5EEB7" wp14:editId="6033A9A9">
            <wp:extent cx="1866900" cy="186690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-sticker-mens-met-lo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3900A7AA" wp14:editId="692CF47B">
            <wp:extent cx="1866900" cy="186690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varen sticker boom met v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29C8739C" wp14:editId="0A07E03F">
            <wp:extent cx="1734671" cy="173467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-Ka logo nieu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04" cy="1732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364" w:rsidRDefault="005F452D" w:rsidP="00301DB1">
      <w:pPr>
        <w:tabs>
          <w:tab w:val="left" w:pos="6967"/>
        </w:tabs>
      </w:pPr>
      <w:proofErr w:type="spellStart"/>
      <w:r>
        <w:t>V</w:t>
      </w:r>
      <w:r w:rsidR="00AE5074">
        <w:t>e</w:t>
      </w:r>
      <w:proofErr w:type="spellEnd"/>
      <w:r w:rsidR="00AE5074">
        <w:t>-Ka glazuur GL-2809 kandij</w:t>
      </w:r>
      <w:bookmarkStart w:id="0" w:name="_GoBack"/>
      <w:bookmarkEnd w:id="0"/>
    </w:p>
    <w:p w:rsidR="00D63581" w:rsidRDefault="00D63581" w:rsidP="00301DB1">
      <w:pPr>
        <w:tabs>
          <w:tab w:val="left" w:pos="6967"/>
        </w:tabs>
      </w:pPr>
      <w:r>
        <w:t>.</w:t>
      </w:r>
    </w:p>
    <w:p w:rsidR="00301DB1" w:rsidRDefault="00576364" w:rsidP="00301DB1">
      <w:pPr>
        <w:tabs>
          <w:tab w:val="left" w:pos="6967"/>
        </w:tabs>
      </w:pPr>
      <w:r>
        <w:t xml:space="preserve">H-411 giftig </w:t>
      </w:r>
      <w:r w:rsidR="00D63581">
        <w:t xml:space="preserve"> </w:t>
      </w:r>
      <w:r w:rsidR="00301DB1">
        <w:t xml:space="preserve"> voor in het water levende organismen </w:t>
      </w:r>
      <w:r w:rsidR="00ED3D11">
        <w:t>, met langdurige gevolgen.</w:t>
      </w:r>
    </w:p>
    <w:p w:rsidR="006C1980" w:rsidRDefault="00576364" w:rsidP="00301DB1">
      <w:pPr>
        <w:tabs>
          <w:tab w:val="left" w:pos="6967"/>
        </w:tabs>
      </w:pPr>
      <w:r>
        <w:t xml:space="preserve">H-373 Kan schade aan organen veroorzaken , bij langdurige of herhaalde blootstelling </w:t>
      </w:r>
      <w:r w:rsidR="00301DB1">
        <w:tab/>
      </w:r>
    </w:p>
    <w:p w:rsidR="00301DB1" w:rsidRDefault="00301DB1" w:rsidP="00301DB1">
      <w:pPr>
        <w:tabs>
          <w:tab w:val="left" w:pos="6967"/>
        </w:tabs>
      </w:pPr>
      <w:r>
        <w:t>P-260 stof/rook/gas/ nevel/ damp/  spuitnevel niet inademen.</w:t>
      </w:r>
    </w:p>
    <w:p w:rsidR="00301DB1" w:rsidRDefault="00301DB1" w:rsidP="00301DB1">
      <w:pPr>
        <w:tabs>
          <w:tab w:val="left" w:pos="6967"/>
        </w:tabs>
      </w:pPr>
      <w:r>
        <w:t>P-273 Voorkom lozing in h</w:t>
      </w:r>
      <w:r w:rsidR="00576364">
        <w:t>e</w:t>
      </w:r>
      <w:r>
        <w:t xml:space="preserve">t milieu </w:t>
      </w:r>
    </w:p>
    <w:p w:rsidR="00301DB1" w:rsidRDefault="00301DB1" w:rsidP="00301DB1">
      <w:pPr>
        <w:tabs>
          <w:tab w:val="left" w:pos="6967"/>
        </w:tabs>
      </w:pPr>
      <w:r>
        <w:t>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P-391 Gelekte gemorste stof opruimen.</w:t>
      </w: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  <w:r>
        <w:t>P-501 De inhoud en de verpakking  verwerken volgens de plaatselijke regionale/nationale/ internationale voorschriften.</w:t>
      </w:r>
    </w:p>
    <w:p w:rsidR="00ED3D11" w:rsidRDefault="00ED3D1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p w:rsidR="00301DB1" w:rsidRDefault="00301DB1" w:rsidP="00301DB1">
      <w:pPr>
        <w:tabs>
          <w:tab w:val="left" w:pos="6967"/>
        </w:tabs>
      </w:pPr>
    </w:p>
    <w:sectPr w:rsidR="00301D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DB1" w:rsidRDefault="00301DB1" w:rsidP="00301DB1">
      <w:pPr>
        <w:spacing w:after="0" w:line="240" w:lineRule="auto"/>
      </w:pPr>
      <w:r>
        <w:separator/>
      </w:r>
    </w:p>
  </w:endnote>
  <w:end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301DB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DB1" w:rsidRDefault="00301DB1" w:rsidP="00301DB1">
      <w:pPr>
        <w:spacing w:after="0" w:line="240" w:lineRule="auto"/>
      </w:pPr>
      <w:r>
        <w:separator/>
      </w:r>
    </w:p>
  </w:footnote>
  <w:footnote w:type="continuationSeparator" w:id="0">
    <w:p w:rsidR="00301DB1" w:rsidRDefault="00301DB1" w:rsidP="0030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4B22F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0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4B22F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9001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B1" w:rsidRDefault="004B22F6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038999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Ve-Ka logo nieu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1"/>
    <w:rsid w:val="00301DB1"/>
    <w:rsid w:val="00576364"/>
    <w:rsid w:val="005D4A6C"/>
    <w:rsid w:val="005F452D"/>
    <w:rsid w:val="006C1980"/>
    <w:rsid w:val="0097396C"/>
    <w:rsid w:val="00AE5074"/>
    <w:rsid w:val="00B87E03"/>
    <w:rsid w:val="00D3028F"/>
    <w:rsid w:val="00D63581"/>
    <w:rsid w:val="00E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0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1DB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01DB1"/>
  </w:style>
  <w:style w:type="paragraph" w:styleId="Voettekst">
    <w:name w:val="footer"/>
    <w:basedOn w:val="Standaard"/>
    <w:link w:val="VoettekstChar"/>
    <w:uiPriority w:val="99"/>
    <w:unhideWhenUsed/>
    <w:rsid w:val="00301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01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Babette Duller</dc:creator>
  <cp:lastModifiedBy>Babette Duller</cp:lastModifiedBy>
  <cp:revision>2</cp:revision>
  <dcterms:created xsi:type="dcterms:W3CDTF">2021-04-16T12:29:00Z</dcterms:created>
  <dcterms:modified xsi:type="dcterms:W3CDTF">2021-04-16T12:29:00Z</dcterms:modified>
</cp:coreProperties>
</file>