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55437" w14:textId="4F281888" w:rsidR="00230C0A" w:rsidRDefault="00D61DC3">
      <w:bookmarkStart w:id="0" w:name="_GoBack"/>
      <w:bookmarkEnd w:id="0"/>
      <w:r>
        <w:rPr>
          <w:noProof/>
          <w:lang w:eastAsia="nl-NL"/>
        </w:rPr>
        <w:drawing>
          <wp:inline distT="0" distB="0" distL="0" distR="0" wp14:anchorId="52B5D056" wp14:editId="24066091">
            <wp:extent cx="1962150" cy="1962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Ka logo nieu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inline>
        </w:drawing>
      </w:r>
      <w:r>
        <w:t xml:space="preserve">Kaolin  </w:t>
      </w:r>
      <w:r w:rsidR="00F8068B">
        <w:t>C-3090</w:t>
      </w:r>
    </w:p>
    <w:p w14:paraId="616CB8D1" w14:textId="77777777" w:rsidR="00D61DC3" w:rsidRDefault="00D61DC3" w:rsidP="00D61DC3">
      <w:pPr>
        <w:pStyle w:val="Titel"/>
      </w:pPr>
      <w:r>
        <w:t>Grolleg</w:t>
      </w:r>
    </w:p>
    <w:p w14:paraId="22FB06EA" w14:textId="77777777" w:rsidR="00D61DC3" w:rsidRDefault="00D61DC3">
      <w:pPr>
        <w:pStyle w:val="Titel"/>
      </w:pPr>
    </w:p>
    <w:p w14:paraId="13450272" w14:textId="77777777" w:rsidR="00D61DC3" w:rsidRDefault="00D61DC3" w:rsidP="00D61DC3">
      <w:r>
        <w:t>Ve-ka groothandel .b.v</w:t>
      </w:r>
    </w:p>
    <w:p w14:paraId="597B952C" w14:textId="77777777" w:rsidR="00D61DC3" w:rsidRDefault="00D61DC3" w:rsidP="00D61DC3">
      <w:r>
        <w:t>Industrieweg  7a</w:t>
      </w:r>
    </w:p>
    <w:p w14:paraId="751696F1" w14:textId="77777777" w:rsidR="00D61DC3" w:rsidRDefault="00D61DC3" w:rsidP="00D61DC3">
      <w:r>
        <w:t>65621 BD Dreumel</w:t>
      </w:r>
    </w:p>
    <w:p w14:paraId="7EA99335" w14:textId="77777777" w:rsidR="00D61DC3" w:rsidRDefault="00D61DC3" w:rsidP="00D61DC3">
      <w:r>
        <w:t>Tel: 0487 – 571667</w:t>
      </w:r>
    </w:p>
    <w:p w14:paraId="4A815B9A" w14:textId="77777777" w:rsidR="00D61DC3" w:rsidRDefault="00D61DC3" w:rsidP="00D61DC3">
      <w:r>
        <w:t>info@ve-ka .nl</w:t>
      </w:r>
    </w:p>
    <w:p w14:paraId="5FA40CD1" w14:textId="77777777" w:rsidR="00D61DC3" w:rsidRDefault="007C0197" w:rsidP="00D61DC3">
      <w:hyperlink r:id="rId10" w:history="1">
        <w:r w:rsidR="00D61DC3" w:rsidRPr="005B50DD">
          <w:rPr>
            <w:rStyle w:val="Hyperlink"/>
          </w:rPr>
          <w:t>www.ve-ka.nl</w:t>
        </w:r>
      </w:hyperlink>
      <w:r w:rsidR="00D61DC3">
        <w:t xml:space="preserve">                                                                                              min.</w:t>
      </w:r>
    </w:p>
    <w:p w14:paraId="338CA104" w14:textId="77777777" w:rsidR="00D61DC3" w:rsidRDefault="00D61DC3" w:rsidP="00D61DC3">
      <w:r>
        <w:t xml:space="preserve">                                                                                                                        0.68</w:t>
      </w:r>
    </w:p>
    <w:p w14:paraId="3509F04B" w14:textId="77777777" w:rsidR="00D61DC3" w:rsidRDefault="00D61DC3" w:rsidP="00D61DC3">
      <w:r>
        <w:t xml:space="preserve">                                                                                                                        1.67</w:t>
      </w:r>
    </w:p>
    <w:p w14:paraId="59543EEB" w14:textId="77777777" w:rsidR="00D61DC3" w:rsidRPr="00D61DC3" w:rsidRDefault="00D61DC3" w:rsidP="00D61DC3">
      <w:pPr>
        <w:pStyle w:val="Kop1"/>
      </w:pPr>
      <w:r w:rsidRPr="00D61DC3">
        <w:t xml:space="preserve">Application(s)                                                                            </w:t>
      </w:r>
    </w:p>
    <w:p w14:paraId="0FFE96C4" w14:textId="77777777" w:rsidR="00D61DC3" w:rsidRDefault="00D61DC3" w:rsidP="00D61DC3">
      <w:pPr>
        <w:rPr>
          <w:lang w:val="en-GB"/>
        </w:rPr>
      </w:pPr>
      <w:r w:rsidRPr="00D61DC3">
        <w:rPr>
          <w:lang w:val="en-GB"/>
        </w:rPr>
        <w:t>Table ware , tiles , glazes and engobe</w:t>
      </w:r>
    </w:p>
    <w:p w14:paraId="34EA8511" w14:textId="77777777" w:rsidR="00D61DC3" w:rsidRDefault="00D61DC3" w:rsidP="00D61DC3">
      <w:pPr>
        <w:rPr>
          <w:lang w:val="en-GB"/>
        </w:rPr>
      </w:pPr>
      <w:r>
        <w:rPr>
          <w:lang w:val="en-GB"/>
        </w:rPr>
        <w:t>Product specification,                                                                                     5</w:t>
      </w:r>
    </w:p>
    <w:p w14:paraId="23FFA8EE" w14:textId="77777777" w:rsidR="00D61DC3" w:rsidRDefault="00D61DC3" w:rsidP="00D61DC3">
      <w:pPr>
        <w:rPr>
          <w:lang w:val="en-GB"/>
        </w:rPr>
      </w:pPr>
      <w:r>
        <w:rPr>
          <w:lang w:val="en-GB"/>
        </w:rPr>
        <w:t xml:space="preserve">                                                                                                                            52     </w:t>
      </w:r>
    </w:p>
    <w:p w14:paraId="22007E71" w14:textId="77777777" w:rsidR="00D61DC3" w:rsidRDefault="00D61DC3" w:rsidP="00D61DC3">
      <w:pPr>
        <w:rPr>
          <w:lang w:val="en-GB"/>
        </w:rPr>
      </w:pPr>
      <w:r>
        <w:rPr>
          <w:lang w:val="en-GB"/>
        </w:rPr>
        <w:t xml:space="preserve">                                                                                                                                                    value      max.</w:t>
      </w:r>
    </w:p>
    <w:p w14:paraId="07FF6F93" w14:textId="77777777" w:rsidR="00D61DC3" w:rsidRDefault="00D61DC3" w:rsidP="00D61DC3">
      <w:pPr>
        <w:rPr>
          <w:lang w:val="en-GB"/>
        </w:rPr>
      </w:pPr>
    </w:p>
    <w:p w14:paraId="6D68088E" w14:textId="77777777" w:rsidR="00D61DC3" w:rsidRDefault="00D61DC3" w:rsidP="00D61DC3">
      <w:pPr>
        <w:pStyle w:val="Kop2"/>
        <w:rPr>
          <w:lang w:val="en-GB"/>
        </w:rPr>
      </w:pPr>
      <w:r>
        <w:rPr>
          <w:lang w:val="en-GB"/>
        </w:rPr>
        <w:t>Chemical Analyse (%)</w:t>
      </w:r>
    </w:p>
    <w:p w14:paraId="4B1D2B98" w14:textId="77777777" w:rsidR="00D61DC3" w:rsidRDefault="00D61DC3" w:rsidP="00D61DC3">
      <w:pPr>
        <w:rPr>
          <w:lang w:val="en-GB"/>
        </w:rPr>
      </w:pPr>
      <w:r>
        <w:rPr>
          <w:lang w:val="en-GB"/>
        </w:rPr>
        <w:t>FezO3K2O                                                                                                                                      0.75    0,82</w:t>
      </w:r>
    </w:p>
    <w:p w14:paraId="391E315F" w14:textId="77777777" w:rsidR="00D61DC3" w:rsidRDefault="00D61DC3" w:rsidP="00D61DC3">
      <w:pPr>
        <w:rPr>
          <w:lang w:val="en-GB"/>
        </w:rPr>
      </w:pPr>
      <w:r>
        <w:rPr>
          <w:lang w:val="en-GB"/>
        </w:rPr>
        <w:t xml:space="preserve">                                                                                                                                                         1.85    2.03</w:t>
      </w:r>
    </w:p>
    <w:p w14:paraId="5658EA78" w14:textId="77777777" w:rsidR="00D61DC3" w:rsidRDefault="00D61DC3" w:rsidP="00D61DC3">
      <w:pPr>
        <w:rPr>
          <w:lang w:val="en-GB"/>
        </w:rPr>
      </w:pPr>
      <w:r>
        <w:rPr>
          <w:lang w:val="en-GB"/>
        </w:rPr>
        <w:t xml:space="preserve">                                                                                                                              0.7</w:t>
      </w:r>
    </w:p>
    <w:p w14:paraId="2C27D915" w14:textId="77777777" w:rsidR="00D61DC3" w:rsidRDefault="00D61DC3" w:rsidP="00D61DC3">
      <w:pPr>
        <w:pStyle w:val="Kop1"/>
        <w:rPr>
          <w:lang w:val="en-GB"/>
        </w:rPr>
      </w:pPr>
      <w:r>
        <w:rPr>
          <w:lang w:val="en-GB"/>
        </w:rPr>
        <w:lastRenderedPageBreak/>
        <w:t xml:space="preserve">Practicle size analyse (%) </w:t>
      </w:r>
    </w:p>
    <w:p w14:paraId="0FBFCC27" w14:textId="77777777" w:rsidR="00D61DC3" w:rsidRPr="00D61DC3" w:rsidRDefault="00D61DC3" w:rsidP="00D61DC3">
      <w:pPr>
        <w:rPr>
          <w:lang w:val="en-GB"/>
        </w:rPr>
      </w:pPr>
      <w:r>
        <w:rPr>
          <w:lang w:val="en-GB"/>
        </w:rPr>
        <w:t xml:space="preserve"> </w:t>
      </w:r>
    </w:p>
    <w:p w14:paraId="4C07BF9F" w14:textId="77777777" w:rsidR="00D61DC3" w:rsidRDefault="00D61DC3" w:rsidP="00D61DC3">
      <w:pPr>
        <w:rPr>
          <w:lang w:val="en-GB"/>
        </w:rPr>
      </w:pPr>
      <w:r>
        <w:rPr>
          <w:lang w:val="en-GB"/>
        </w:rPr>
        <w:t>&gt;5,3µm                                                                                                                                                             0.05</w:t>
      </w:r>
    </w:p>
    <w:p w14:paraId="604F0D3A" w14:textId="77777777" w:rsidR="00D61DC3" w:rsidRDefault="00D61DC3" w:rsidP="00D61DC3">
      <w:pPr>
        <w:rPr>
          <w:rFonts w:ascii="Estrangelo Edessa" w:hAnsi="Estrangelo Edessa" w:cs="Estrangelo Edessa"/>
          <w:lang w:val="en-GB"/>
        </w:rPr>
      </w:pPr>
      <w:r>
        <w:rPr>
          <w:lang w:val="en-GB"/>
        </w:rPr>
        <w:t>&gt;8</w:t>
      </w:r>
      <w:r>
        <w:rPr>
          <w:rFonts w:ascii="Estrangelo Edessa" w:hAnsi="Estrangelo Edessa" w:cs="Estrangelo Edessa"/>
          <w:lang w:val="en-GB"/>
        </w:rPr>
        <w:t xml:space="preserve">µm                                                                                                                                                                   8            11     </w:t>
      </w:r>
    </w:p>
    <w:p w14:paraId="53BB5B70" w14:textId="77777777" w:rsidR="00D61DC3" w:rsidRDefault="00D61DC3" w:rsidP="00D61DC3">
      <w:pPr>
        <w:rPr>
          <w:rFonts w:ascii="Estrangelo Edessa" w:hAnsi="Estrangelo Edessa" w:cs="Estrangelo Edessa"/>
          <w:lang w:val="en-GB"/>
        </w:rPr>
      </w:pPr>
      <w:r>
        <w:rPr>
          <w:rFonts w:ascii="Estrangelo Edessa" w:hAnsi="Estrangelo Edessa" w:cs="Estrangelo Edessa"/>
          <w:lang w:val="en-GB"/>
        </w:rPr>
        <w:t>&gt;2µm                                                                                                                                                                  48           64</w:t>
      </w:r>
    </w:p>
    <w:p w14:paraId="55AFAAB5" w14:textId="77777777" w:rsidR="00D61DC3" w:rsidRDefault="00D61DC3" w:rsidP="00D61DC3">
      <w:pPr>
        <w:pStyle w:val="Kop2"/>
        <w:rPr>
          <w:lang w:val="en-GB"/>
        </w:rPr>
      </w:pPr>
      <w:r>
        <w:rPr>
          <w:lang w:val="en-GB"/>
        </w:rPr>
        <w:t>Modulus of rupture( MN.m-2) AT</w:t>
      </w:r>
    </w:p>
    <w:p w14:paraId="4F34C57C" w14:textId="77777777" w:rsidR="00D61DC3" w:rsidRDefault="00D61DC3" w:rsidP="00D61DC3">
      <w:pPr>
        <w:rPr>
          <w:lang w:val="en-GB"/>
        </w:rPr>
      </w:pPr>
      <w:r>
        <w:rPr>
          <w:lang w:val="en-GB"/>
        </w:rPr>
        <w:t>80% RH                                                                                                                                                 1.0         1.3</w:t>
      </w:r>
    </w:p>
    <w:p w14:paraId="3688F6D2" w14:textId="77777777" w:rsidR="00D61DC3" w:rsidRDefault="00D61DC3" w:rsidP="00D61DC3">
      <w:pPr>
        <w:pStyle w:val="Kop2"/>
        <w:rPr>
          <w:lang w:val="en-GB"/>
        </w:rPr>
      </w:pPr>
      <w:r>
        <w:rPr>
          <w:lang w:val="en-GB"/>
        </w:rPr>
        <w:t>Typical properties chemical analysis(%)                        49.00</w:t>
      </w:r>
    </w:p>
    <w:p w14:paraId="3F71A8C9" w14:textId="77777777" w:rsidR="00D61DC3" w:rsidRPr="00D61DC3" w:rsidRDefault="00D61DC3" w:rsidP="00D61DC3">
      <w:r w:rsidRPr="00D61DC3">
        <w:t>Sio2                                                                                                                      36.00</w:t>
      </w:r>
    </w:p>
    <w:p w14:paraId="06650057" w14:textId="77777777" w:rsidR="00D61DC3" w:rsidRPr="00D61DC3" w:rsidRDefault="00D61DC3" w:rsidP="00D61DC3">
      <w:r w:rsidRPr="00D61DC3">
        <w:t xml:space="preserve">Al2O3                                                                                                                      0.02 </w:t>
      </w:r>
    </w:p>
    <w:p w14:paraId="6BCAAA7F" w14:textId="77777777" w:rsidR="00D61DC3" w:rsidRPr="00D61DC3" w:rsidRDefault="00D61DC3" w:rsidP="00D61DC3">
      <w:r w:rsidRPr="00D61DC3">
        <w:t>TiO2                                                                                                                         0.10</w:t>
      </w:r>
    </w:p>
    <w:p w14:paraId="58FBC05F" w14:textId="77777777" w:rsidR="00D61DC3" w:rsidRDefault="00D61DC3" w:rsidP="00D61DC3">
      <w:r w:rsidRPr="00D61DC3">
        <w:t xml:space="preserve">Na2O Cao                                                                        </w:t>
      </w:r>
      <w:r>
        <w:t xml:space="preserve">                               </w:t>
      </w:r>
      <w:r w:rsidRPr="00D61DC3">
        <w:t xml:space="preserve">         0.</w:t>
      </w:r>
      <w:r>
        <w:t>06</w:t>
      </w:r>
      <w:r w:rsidRPr="00D61DC3">
        <w:t xml:space="preserve">        </w:t>
      </w:r>
    </w:p>
    <w:p w14:paraId="4D0FEEA1" w14:textId="77777777" w:rsidR="00D61DC3" w:rsidRPr="00D61DC3" w:rsidRDefault="00D61DC3" w:rsidP="00D61DC3">
      <w:pPr>
        <w:rPr>
          <w:lang w:val="en-GB"/>
        </w:rPr>
      </w:pPr>
      <w:r w:rsidRPr="00D61DC3">
        <w:rPr>
          <w:lang w:val="en-GB"/>
        </w:rPr>
        <w:t>MgO                                                                                                                         0.30</w:t>
      </w:r>
    </w:p>
    <w:p w14:paraId="77426276" w14:textId="77777777" w:rsidR="00D61DC3" w:rsidRPr="00D61DC3" w:rsidRDefault="00D61DC3" w:rsidP="00D61DC3">
      <w:pPr>
        <w:rPr>
          <w:lang w:val="en-GB"/>
        </w:rPr>
      </w:pPr>
      <w:r w:rsidRPr="00D61DC3">
        <w:rPr>
          <w:lang w:val="en-GB"/>
        </w:rPr>
        <w:t>L.O.1.                                                                                                                      12.00</w:t>
      </w:r>
    </w:p>
    <w:p w14:paraId="48C8501D" w14:textId="77777777" w:rsidR="00D61DC3" w:rsidRDefault="00D61DC3" w:rsidP="00D61DC3">
      <w:pPr>
        <w:pStyle w:val="Kop2"/>
        <w:rPr>
          <w:lang w:val="en-GB"/>
        </w:rPr>
      </w:pPr>
      <w:r w:rsidRPr="00D61DC3">
        <w:rPr>
          <w:lang w:val="en-GB"/>
        </w:rPr>
        <w:t>Casting data(%)</w:t>
      </w:r>
    </w:p>
    <w:p w14:paraId="47B63D21" w14:textId="77777777" w:rsidR="00D61DC3" w:rsidRDefault="00D61DC3" w:rsidP="00D61DC3">
      <w:pPr>
        <w:rPr>
          <w:lang w:val="en-GB"/>
        </w:rPr>
      </w:pPr>
      <w:r>
        <w:rPr>
          <w:lang w:val="en-GB"/>
        </w:rPr>
        <w:t>Casting concentration (mass% solids)                                                               61.00</w:t>
      </w:r>
    </w:p>
    <w:p w14:paraId="3553F79A" w14:textId="77777777" w:rsidR="00D61DC3" w:rsidRDefault="00D61DC3" w:rsidP="00D61DC3">
      <w:pPr>
        <w:rPr>
          <w:lang w:val="en-GB"/>
        </w:rPr>
      </w:pPr>
      <w:r>
        <w:rPr>
          <w:lang w:val="en-GB"/>
        </w:rPr>
        <w:t>P84 demand  (mass% )                                                                                            0.50</w:t>
      </w:r>
    </w:p>
    <w:p w14:paraId="714E95E6" w14:textId="77777777" w:rsidR="00D61DC3" w:rsidRDefault="00D61DC3" w:rsidP="00D61DC3">
      <w:pPr>
        <w:rPr>
          <w:lang w:val="en-GB"/>
        </w:rPr>
      </w:pPr>
      <w:r>
        <w:rPr>
          <w:lang w:val="en-GB"/>
        </w:rPr>
        <w:t>Casting rate (mm2,min-1)                                                                                       0.50</w:t>
      </w:r>
    </w:p>
    <w:p w14:paraId="6ED99947" w14:textId="77777777" w:rsidR="00D61DC3" w:rsidRDefault="00D61DC3" w:rsidP="00D61DC3">
      <w:pPr>
        <w:pStyle w:val="Kop2"/>
        <w:rPr>
          <w:lang w:val="en-GB"/>
        </w:rPr>
      </w:pPr>
      <w:r>
        <w:rPr>
          <w:lang w:val="en-GB"/>
        </w:rPr>
        <w:t>Fired properties (%) Brightness                           At 1180°C        At 1280°C</w:t>
      </w:r>
    </w:p>
    <w:p w14:paraId="2CDA3B65" w14:textId="77777777" w:rsidR="00D61DC3" w:rsidRDefault="00D61DC3" w:rsidP="00D61DC3">
      <w:pPr>
        <w:rPr>
          <w:lang w:val="en-GB"/>
        </w:rPr>
      </w:pPr>
      <w:r>
        <w:rPr>
          <w:lang w:val="en-GB"/>
        </w:rPr>
        <w:t xml:space="preserve">                                                                                                                        86.00                        84.00</w:t>
      </w:r>
    </w:p>
    <w:p w14:paraId="4B255C3F" w14:textId="77777777" w:rsidR="00D61DC3" w:rsidRDefault="00D61DC3" w:rsidP="00D61DC3">
      <w:pPr>
        <w:rPr>
          <w:lang w:val="en-GB"/>
        </w:rPr>
      </w:pPr>
      <w:r>
        <w:rPr>
          <w:lang w:val="en-GB"/>
        </w:rPr>
        <w:t>Water absorption                                                                                         13.00                         6.50</w:t>
      </w:r>
    </w:p>
    <w:p w14:paraId="7350AC75" w14:textId="77777777" w:rsidR="00D61DC3" w:rsidRDefault="00D61DC3" w:rsidP="00D61DC3">
      <w:pPr>
        <w:rPr>
          <w:lang w:val="en-GB"/>
        </w:rPr>
      </w:pPr>
      <w:r>
        <w:rPr>
          <w:lang w:val="en-GB"/>
        </w:rPr>
        <w:t>Linear contraction                                                                                          9.00                        13.00</w:t>
      </w:r>
    </w:p>
    <w:p w14:paraId="78F500F5" w14:textId="77777777" w:rsidR="00D61DC3" w:rsidRDefault="00D61DC3" w:rsidP="00D61DC3">
      <w:pPr>
        <w:pBdr>
          <w:bottom w:val="single" w:sz="12" w:space="1" w:color="auto"/>
        </w:pBdr>
        <w:rPr>
          <w:lang w:val="en-GB"/>
        </w:rPr>
      </w:pPr>
      <w:r>
        <w:rPr>
          <w:lang w:val="en-GB"/>
        </w:rPr>
        <w:t>_______________________________________________________________________________ product form &amp;standard</w:t>
      </w:r>
    </w:p>
    <w:p w14:paraId="6A32ABF7" w14:textId="77777777" w:rsidR="00D61DC3" w:rsidRDefault="00D61DC3" w:rsidP="00D61DC3">
      <w:pPr>
        <w:pStyle w:val="Kop2"/>
        <w:rPr>
          <w:lang w:val="en-GB"/>
        </w:rPr>
      </w:pPr>
      <w:r>
        <w:rPr>
          <w:lang w:val="en-GB"/>
        </w:rPr>
        <w:t>Packing:</w:t>
      </w:r>
    </w:p>
    <w:p w14:paraId="34FC1167" w14:textId="77777777" w:rsidR="00D61DC3" w:rsidRDefault="00D61DC3" w:rsidP="00D61DC3">
      <w:pPr>
        <w:rPr>
          <w:lang w:val="en-GB"/>
        </w:rPr>
      </w:pPr>
      <w:r>
        <w:rPr>
          <w:lang w:val="en-GB"/>
        </w:rPr>
        <w:t>Powder lumps   big bag 25-50 bags bulk</w:t>
      </w:r>
    </w:p>
    <w:p w14:paraId="45345AC2" w14:textId="77777777" w:rsidR="00D61DC3" w:rsidRDefault="00D61DC3" w:rsidP="00D61DC3">
      <w:pPr>
        <w:rPr>
          <w:lang w:val="en-GB"/>
        </w:rPr>
      </w:pPr>
      <w:r>
        <w:rPr>
          <w:lang w:val="en-GB"/>
        </w:rPr>
        <w:t>The Tipical date values do not represent a specification. The date quoted are determined by the use of Imerys Standard Test  Methods , copies of witch will be supplied on request. Every precaution, is taken in production to ensure the products conform to  our published data. Since the products are based on naturally occurring materials , we reserve the right to change these data should it become necessary. Sales  are accordance with oJr “ conditions of sale” copies will be supplied on request.</w:t>
      </w:r>
    </w:p>
    <w:p w14:paraId="048AA31D" w14:textId="77777777" w:rsidR="00D61DC3" w:rsidRPr="00D61DC3" w:rsidRDefault="00D61DC3" w:rsidP="00D61DC3">
      <w:pPr>
        <w:rPr>
          <w:lang w:val="en-GB"/>
        </w:rPr>
      </w:pPr>
    </w:p>
    <w:p w14:paraId="55A052D2" w14:textId="77777777" w:rsidR="00D61DC3" w:rsidRPr="00D61DC3" w:rsidRDefault="00D61DC3" w:rsidP="00D61DC3">
      <w:pPr>
        <w:pStyle w:val="Kop2"/>
        <w:rPr>
          <w:lang w:val="en-GB"/>
        </w:rPr>
      </w:pPr>
      <w:r w:rsidRPr="00D61DC3">
        <w:rPr>
          <w:lang w:val="en-GB"/>
        </w:rPr>
        <w:t xml:space="preserve">    </w:t>
      </w:r>
    </w:p>
    <w:p w14:paraId="0296207A" w14:textId="77777777" w:rsidR="00D61DC3" w:rsidRPr="00D61DC3" w:rsidRDefault="00D61DC3" w:rsidP="00D61DC3">
      <w:pPr>
        <w:rPr>
          <w:lang w:val="en-GB"/>
        </w:rPr>
      </w:pPr>
    </w:p>
    <w:p w14:paraId="5468A829" w14:textId="77777777" w:rsidR="00D61DC3" w:rsidRPr="00D61DC3" w:rsidRDefault="00D61DC3" w:rsidP="00D61DC3">
      <w:pPr>
        <w:rPr>
          <w:lang w:val="en-GB"/>
        </w:rPr>
      </w:pPr>
    </w:p>
    <w:p w14:paraId="4E07FD72" w14:textId="77777777" w:rsidR="00D61DC3" w:rsidRPr="00D61DC3" w:rsidRDefault="00D61DC3" w:rsidP="00D61DC3">
      <w:pPr>
        <w:rPr>
          <w:lang w:val="en-GB"/>
        </w:rPr>
      </w:pPr>
    </w:p>
    <w:p w14:paraId="2392D303" w14:textId="77777777" w:rsidR="00D61DC3" w:rsidRPr="00D61DC3" w:rsidRDefault="00D61DC3" w:rsidP="00D61DC3">
      <w:pPr>
        <w:rPr>
          <w:lang w:val="en-GB"/>
        </w:rPr>
      </w:pPr>
      <w:r w:rsidRPr="00D61DC3">
        <w:rPr>
          <w:lang w:val="en-GB"/>
        </w:rPr>
        <w:t xml:space="preserve">                                                   </w:t>
      </w:r>
    </w:p>
    <w:sectPr w:rsidR="00D61DC3" w:rsidRPr="00D61DC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F0FFF" w14:textId="77777777" w:rsidR="00B7730F" w:rsidRDefault="00B7730F" w:rsidP="00D61DC3">
      <w:pPr>
        <w:spacing w:after="0" w:line="240" w:lineRule="auto"/>
      </w:pPr>
      <w:r>
        <w:separator/>
      </w:r>
    </w:p>
  </w:endnote>
  <w:endnote w:type="continuationSeparator" w:id="0">
    <w:p w14:paraId="20FAFCD2" w14:textId="77777777" w:rsidR="00B7730F" w:rsidRDefault="00B7730F" w:rsidP="00D6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234E9" w14:textId="77777777" w:rsidR="00D61DC3" w:rsidRDefault="00D61DC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FD321" w14:textId="77777777" w:rsidR="00D61DC3" w:rsidRDefault="00D61DC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EBE4C" w14:textId="77777777" w:rsidR="00D61DC3" w:rsidRDefault="00D61DC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65C72" w14:textId="77777777" w:rsidR="00B7730F" w:rsidRDefault="00B7730F" w:rsidP="00D61DC3">
      <w:pPr>
        <w:spacing w:after="0" w:line="240" w:lineRule="auto"/>
      </w:pPr>
      <w:r>
        <w:separator/>
      </w:r>
    </w:p>
  </w:footnote>
  <w:footnote w:type="continuationSeparator" w:id="0">
    <w:p w14:paraId="5A9072D5" w14:textId="77777777" w:rsidR="00B7730F" w:rsidRDefault="00B7730F" w:rsidP="00D61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1BBF1" w14:textId="77777777" w:rsidR="00D61DC3" w:rsidRDefault="007C0197">
    <w:pPr>
      <w:pStyle w:val="Koptekst"/>
    </w:pPr>
    <w:r>
      <w:rPr>
        <w:noProof/>
        <w:lang w:eastAsia="nl-NL"/>
      </w:rPr>
      <w:pict w14:anchorId="2B667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906954" o:spid="_x0000_s2050" type="#_x0000_t75" style="position:absolute;margin-left:0;margin-top:0;width:453.45pt;height:453.45pt;z-index:-251657216;mso-position-horizontal:center;mso-position-horizontal-relative:margin;mso-position-vertical:center;mso-position-vertical-relative:margin" o:allowincell="f">
          <v:imagedata r:id="rId1" o:title="Ve-Ka logo nieu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952B1" w14:textId="77777777" w:rsidR="00D61DC3" w:rsidRDefault="007C0197">
    <w:pPr>
      <w:pStyle w:val="Koptekst"/>
    </w:pPr>
    <w:r>
      <w:rPr>
        <w:noProof/>
        <w:lang w:eastAsia="nl-NL"/>
      </w:rPr>
      <w:pict w14:anchorId="1630B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906955" o:spid="_x0000_s2051" type="#_x0000_t75" style="position:absolute;margin-left:0;margin-top:0;width:453.45pt;height:453.45pt;z-index:-251656192;mso-position-horizontal:center;mso-position-horizontal-relative:margin;mso-position-vertical:center;mso-position-vertical-relative:margin" o:allowincell="f">
          <v:imagedata r:id="rId1" o:title="Ve-Ka logo nieuw" gain="19661f" blacklevel="22938f"/>
          <w10:wrap anchorx="margin" anchory="margin"/>
        </v:shape>
      </w:pict>
    </w:r>
    <w:r w:rsidR="00D61DC3">
      <w:t xml:space="preserve">Ve-ka groothandel b.v. eerste editie  </w:t>
    </w:r>
  </w:p>
  <w:p w14:paraId="23A60D85" w14:textId="77777777" w:rsidR="00D61DC3" w:rsidRDefault="00D61DC3">
    <w:pPr>
      <w:pStyle w:val="Koptekst"/>
    </w:pPr>
    <w:r>
      <w:t xml:space="preserve">This version  2020 december.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7AAC3" w14:textId="77777777" w:rsidR="00D61DC3" w:rsidRDefault="007C0197">
    <w:pPr>
      <w:pStyle w:val="Koptekst"/>
    </w:pPr>
    <w:r>
      <w:rPr>
        <w:noProof/>
        <w:lang w:eastAsia="nl-NL"/>
      </w:rPr>
      <w:pict w14:anchorId="6524E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906953" o:spid="_x0000_s2049" type="#_x0000_t75" style="position:absolute;margin-left:0;margin-top:0;width:453.45pt;height:453.45pt;z-index:-251658240;mso-position-horizontal:center;mso-position-horizontal-relative:margin;mso-position-vertical:center;mso-position-vertical-relative:margin" o:allowincell="f">
          <v:imagedata r:id="rId1" o:title="Ve-Ka logo nieu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D1E7D"/>
    <w:multiLevelType w:val="hybridMultilevel"/>
    <w:tmpl w:val="0EA4F9BE"/>
    <w:lvl w:ilvl="0" w:tplc="EE7C8BE4">
      <w:numFmt w:val="bullet"/>
      <w:lvlText w:val=""/>
      <w:lvlJc w:val="left"/>
      <w:pPr>
        <w:ind w:left="720" w:hanging="360"/>
      </w:pPr>
      <w:rPr>
        <w:rFonts w:ascii="Wingdings" w:eastAsiaTheme="majorEastAsia" w:hAnsi="Wingdings"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C3"/>
    <w:rsid w:val="00230C0A"/>
    <w:rsid w:val="007C0197"/>
    <w:rsid w:val="00B7730F"/>
    <w:rsid w:val="00D61DC3"/>
    <w:rsid w:val="00F806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29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61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61D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1D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1DC3"/>
    <w:rPr>
      <w:rFonts w:ascii="Tahoma" w:hAnsi="Tahoma" w:cs="Tahoma"/>
      <w:sz w:val="16"/>
      <w:szCs w:val="16"/>
    </w:rPr>
  </w:style>
  <w:style w:type="paragraph" w:styleId="Titel">
    <w:name w:val="Title"/>
    <w:basedOn w:val="Standaard"/>
    <w:next w:val="Standaard"/>
    <w:link w:val="TitelChar"/>
    <w:uiPriority w:val="10"/>
    <w:qFormat/>
    <w:rsid w:val="00D61D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61DC3"/>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D61DC3"/>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D61D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1DC3"/>
  </w:style>
  <w:style w:type="paragraph" w:styleId="Voettekst">
    <w:name w:val="footer"/>
    <w:basedOn w:val="Standaard"/>
    <w:link w:val="VoettekstChar"/>
    <w:uiPriority w:val="99"/>
    <w:unhideWhenUsed/>
    <w:rsid w:val="00D61D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1DC3"/>
  </w:style>
  <w:style w:type="character" w:customStyle="1" w:styleId="Kop2Char">
    <w:name w:val="Kop 2 Char"/>
    <w:basedOn w:val="Standaardalinea-lettertype"/>
    <w:link w:val="Kop2"/>
    <w:uiPriority w:val="9"/>
    <w:rsid w:val="00D61DC3"/>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D61D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61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61D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1D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1DC3"/>
    <w:rPr>
      <w:rFonts w:ascii="Tahoma" w:hAnsi="Tahoma" w:cs="Tahoma"/>
      <w:sz w:val="16"/>
      <w:szCs w:val="16"/>
    </w:rPr>
  </w:style>
  <w:style w:type="paragraph" w:styleId="Titel">
    <w:name w:val="Title"/>
    <w:basedOn w:val="Standaard"/>
    <w:next w:val="Standaard"/>
    <w:link w:val="TitelChar"/>
    <w:uiPriority w:val="10"/>
    <w:qFormat/>
    <w:rsid w:val="00D61D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61DC3"/>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D61DC3"/>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D61D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1DC3"/>
  </w:style>
  <w:style w:type="paragraph" w:styleId="Voettekst">
    <w:name w:val="footer"/>
    <w:basedOn w:val="Standaard"/>
    <w:link w:val="VoettekstChar"/>
    <w:uiPriority w:val="99"/>
    <w:unhideWhenUsed/>
    <w:rsid w:val="00D61D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1DC3"/>
  </w:style>
  <w:style w:type="character" w:customStyle="1" w:styleId="Kop2Char">
    <w:name w:val="Kop 2 Char"/>
    <w:basedOn w:val="Standaardalinea-lettertype"/>
    <w:link w:val="Kop2"/>
    <w:uiPriority w:val="9"/>
    <w:rsid w:val="00D61DC3"/>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D61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e-ka.n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FF21-466F-4AFE-A2D3-DE511E05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Babette Duller</dc:creator>
  <cp:lastModifiedBy>Babette Duller</cp:lastModifiedBy>
  <cp:revision>2</cp:revision>
  <dcterms:created xsi:type="dcterms:W3CDTF">2021-01-05T11:34:00Z</dcterms:created>
  <dcterms:modified xsi:type="dcterms:W3CDTF">2021-01-05T11:34:00Z</dcterms:modified>
</cp:coreProperties>
</file>