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4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54" w:rsidRDefault="00EE2754">
      <w:r>
        <w:t>GHS08  Schadelijk voor de gezondheid op lange termijn.</w:t>
      </w:r>
    </w:p>
    <w:p w:rsidR="00EE2754" w:rsidRDefault="00EE2754"/>
    <w:p w:rsidR="00EE2754" w:rsidRDefault="00EE2754"/>
    <w:p w:rsidR="00EE2754" w:rsidRDefault="00EE2754"/>
    <w:p w:rsidR="00EE2754" w:rsidRDefault="00EE2754" w:rsidP="00EE2754">
      <w:pPr>
        <w:pStyle w:val="Titel"/>
      </w:pPr>
      <w:r>
        <w:t xml:space="preserve">C-3018  </w:t>
      </w:r>
      <w:proofErr w:type="spellStart"/>
      <w:r>
        <w:t>Ballclay</w:t>
      </w:r>
      <w:proofErr w:type="spellEnd"/>
    </w:p>
    <w:p w:rsidR="00EE2754" w:rsidRDefault="00EE2754"/>
    <w:p w:rsidR="00EE2754" w:rsidRDefault="00EE2754">
      <w:bookmarkStart w:id="0" w:name="_GoBack"/>
      <w:bookmarkEnd w:id="0"/>
    </w:p>
    <w:p w:rsidR="00EE2754" w:rsidRDefault="00EE2754" w:rsidP="00EE2754">
      <w:pPr>
        <w:pStyle w:val="Kop1"/>
      </w:pPr>
      <w:r>
        <w:t xml:space="preserve">H-372 Veroorzaakt  schade aan organen bij langdurig of herhaalde  </w:t>
      </w:r>
    </w:p>
    <w:p w:rsidR="00EE2754" w:rsidRDefault="00EE2754" w:rsidP="00EE2754">
      <w:pPr>
        <w:pStyle w:val="Kop1"/>
      </w:pPr>
      <w:r>
        <w:t xml:space="preserve">                Blootstelling</w:t>
      </w:r>
    </w:p>
    <w:p w:rsidR="00EE2754" w:rsidRDefault="00EE2754" w:rsidP="00EE2754"/>
    <w:p w:rsidR="00EE2754" w:rsidRPr="00EE2754" w:rsidRDefault="00EE2754" w:rsidP="00EE2754">
      <w:pPr>
        <w:pStyle w:val="Kop1"/>
      </w:pPr>
      <w:r>
        <w:lastRenderedPageBreak/>
        <w:t xml:space="preserve">H-373 Kan schade aan organen veroorzaken bij langdurige of  </w:t>
      </w:r>
    </w:p>
    <w:p w:rsidR="00EE2754" w:rsidRDefault="00EE2754" w:rsidP="00EE2754">
      <w:pPr>
        <w:pStyle w:val="Kop1"/>
      </w:pPr>
      <w:r>
        <w:t xml:space="preserve">                Herhaalde blootstelling</w:t>
      </w:r>
    </w:p>
    <w:p w:rsidR="00EE2754" w:rsidRDefault="00EE2754" w:rsidP="00EE2754">
      <w:pPr>
        <w:pStyle w:val="Kop1"/>
      </w:pPr>
    </w:p>
    <w:p w:rsidR="00EE2754" w:rsidRDefault="00EE2754" w:rsidP="00EE2754">
      <w:pPr>
        <w:pStyle w:val="Kop1"/>
      </w:pPr>
      <w:r>
        <w:t>P 284 (Bij ontoereikende ventilatie ) adem bescherming dragen.</w:t>
      </w:r>
    </w:p>
    <w:p w:rsidR="00EE2754" w:rsidRDefault="00EE2754" w:rsidP="00EE2754">
      <w:pPr>
        <w:pStyle w:val="Kop1"/>
      </w:pPr>
      <w:r>
        <w:t>P260 stof/rook/gas/nevel/damp/spuitnevel niet inademen.</w:t>
      </w:r>
    </w:p>
    <w:p w:rsidR="00EE2754" w:rsidRDefault="00EE2754" w:rsidP="00EE2754">
      <w:pPr>
        <w:pStyle w:val="Kop1"/>
      </w:pPr>
      <w:r>
        <w:t>P314  Bij onwel voelen arts raadplegen.</w:t>
      </w:r>
    </w:p>
    <w:p w:rsidR="00EE2754" w:rsidRDefault="00EE2754" w:rsidP="00EE2754">
      <w:pPr>
        <w:pStyle w:val="Kop1"/>
      </w:pPr>
      <w:r>
        <w:t>P501 A  inhoud/verpakking afvoeren naar gecertificeerde verwerker van afval stromen.</w:t>
      </w:r>
    </w:p>
    <w:p w:rsidR="00EE2754" w:rsidRDefault="00EE2754" w:rsidP="00EE2754">
      <w:pPr>
        <w:pStyle w:val="Kop1"/>
      </w:pPr>
      <w:r>
        <w:t>P501B inhoud/verpakking afvoeren volgens plaatselijke voorschriften.</w:t>
      </w:r>
      <w:r>
        <w:br w:type="page"/>
      </w:r>
    </w:p>
    <w:p w:rsidR="00357358" w:rsidRDefault="00357358"/>
    <w:sectPr w:rsidR="00357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357358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2021-01-04T14:45:00Z</dcterms:created>
  <dcterms:modified xsi:type="dcterms:W3CDTF">2021-01-04T14:59:00Z</dcterms:modified>
</cp:coreProperties>
</file>