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2A" w:rsidRDefault="0098642A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909482" cy="1909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5" cy="19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96035" cy="189603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84" cy="18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905000" cy="1905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6939" w:rsidRDefault="009B1C07">
      <w:r>
        <w:rPr>
          <w:noProof/>
          <w:lang w:eastAsia="nl-NL"/>
        </w:rPr>
        <w:drawing>
          <wp:inline distT="0" distB="0" distL="0" distR="0">
            <wp:extent cx="1866900" cy="1857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42A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2A" w:rsidRDefault="0098642A"/>
    <w:p w:rsidR="0098642A" w:rsidRDefault="0098642A"/>
    <w:p w:rsidR="0098642A" w:rsidRDefault="0098642A">
      <w:bookmarkStart w:id="0" w:name="_GoBack"/>
      <w:bookmarkEnd w:id="0"/>
    </w:p>
    <w:p w:rsidR="0098642A" w:rsidRDefault="009B1C07" w:rsidP="0098642A">
      <w:pPr>
        <w:pStyle w:val="Kop1"/>
      </w:pPr>
      <w:r>
        <w:t>Etiket GL-1719</w:t>
      </w:r>
    </w:p>
    <w:p w:rsidR="0098642A" w:rsidRDefault="0098642A" w:rsidP="0098642A"/>
    <w:p w:rsidR="0098642A" w:rsidRDefault="009B1C07" w:rsidP="0098642A">
      <w:pPr>
        <w:pStyle w:val="Kop1"/>
      </w:pPr>
      <w:r>
        <w:lastRenderedPageBreak/>
        <w:t xml:space="preserve">H-226 </w:t>
      </w:r>
      <w:r w:rsidR="0098642A">
        <w:t xml:space="preserve"> ontvlambare vloeistof en damp</w:t>
      </w:r>
    </w:p>
    <w:p w:rsidR="0098642A" w:rsidRDefault="0098642A" w:rsidP="0098642A">
      <w:pPr>
        <w:pStyle w:val="Kop1"/>
      </w:pPr>
      <w:r>
        <w:t>H-304 Kan dodelijk zijn als stof bij inslikken in luchtwegen komt</w:t>
      </w:r>
    </w:p>
    <w:p w:rsidR="0098642A" w:rsidRDefault="009B1C07" w:rsidP="0098642A">
      <w:pPr>
        <w:pStyle w:val="Kop1"/>
      </w:pPr>
      <w:r>
        <w:t>H-315veroorzaakt huidirritatie</w:t>
      </w:r>
    </w:p>
    <w:p w:rsidR="0098642A" w:rsidRDefault="0098642A" w:rsidP="0098642A">
      <w:pPr>
        <w:pStyle w:val="Kop1"/>
      </w:pPr>
      <w:r>
        <w:t>H317 Kan een allergische reactie veroorzaken</w:t>
      </w:r>
    </w:p>
    <w:p w:rsidR="0098642A" w:rsidRDefault="009B1C07" w:rsidP="0098642A">
      <w:pPr>
        <w:pStyle w:val="Kop1"/>
      </w:pPr>
      <w:r>
        <w:t>H-318 veroorzaakt ernstig oogletsel</w:t>
      </w:r>
    </w:p>
    <w:p w:rsidR="0098642A" w:rsidRDefault="009B1C07" w:rsidP="0098642A">
      <w:pPr>
        <w:pStyle w:val="Kop1"/>
      </w:pPr>
      <w:r>
        <w:t>H-334  Kan bij inademing  allergie of astma symptomen of ademhaling moeilijkheden veroorzaken</w:t>
      </w:r>
    </w:p>
    <w:p w:rsidR="0098642A" w:rsidRDefault="009B1C07" w:rsidP="0098642A">
      <w:pPr>
        <w:pStyle w:val="Kop1"/>
      </w:pPr>
      <w:r>
        <w:t xml:space="preserve">H350I kan kanker veroorzaken bij inademing </w:t>
      </w:r>
    </w:p>
    <w:p w:rsidR="0098642A" w:rsidRDefault="009B1C07" w:rsidP="0098642A">
      <w:pPr>
        <w:pStyle w:val="Kop1"/>
      </w:pPr>
      <w:r>
        <w:t>H-41</w:t>
      </w:r>
      <w:r w:rsidR="0098642A">
        <w:t>1 Giftig voor in het water levende organismen, met langdurige gevolgen</w:t>
      </w:r>
    </w:p>
    <w:p w:rsidR="0098642A" w:rsidRDefault="009B1C07" w:rsidP="009B1C07">
      <w:pPr>
        <w:pStyle w:val="Kop1"/>
      </w:pPr>
      <w:r>
        <w:t>H-400 Zeer giftig voor in het water levende organismen.</w:t>
      </w:r>
    </w:p>
    <w:p w:rsidR="009B1C07" w:rsidRDefault="009B1C07" w:rsidP="009B1C07">
      <w:pPr>
        <w:pStyle w:val="Kop1"/>
      </w:pPr>
      <w:r>
        <w:t>H-360FD Kan de vruchtbaarheid schaden, kan het ongeboren kind schaden.</w:t>
      </w:r>
    </w:p>
    <w:p w:rsidR="009B1C07" w:rsidRPr="009B1C07" w:rsidRDefault="009B1C07" w:rsidP="009B1C07">
      <w:pPr>
        <w:pStyle w:val="Kop1"/>
      </w:pPr>
      <w:r>
        <w:t xml:space="preserve">H-373 Kan schade aan de organen veroorzaken bij langdurige of herhaalde blootstelling </w:t>
      </w:r>
    </w:p>
    <w:p w:rsidR="0098642A" w:rsidRDefault="0098642A" w:rsidP="0098642A">
      <w:pPr>
        <w:pStyle w:val="Kop1"/>
      </w:pPr>
      <w:r>
        <w:t>Veiligheid aanbevelingen:</w:t>
      </w:r>
    </w:p>
    <w:p w:rsidR="0098642A" w:rsidRDefault="0098642A" w:rsidP="0098642A"/>
    <w:p w:rsidR="0098642A" w:rsidRDefault="0098642A" w:rsidP="0098642A">
      <w:pPr>
        <w:pStyle w:val="Kop1"/>
      </w:pPr>
      <w:r>
        <w:lastRenderedPageBreak/>
        <w:t>P-102  Buiten bereik van kinderen houden</w:t>
      </w:r>
    </w:p>
    <w:p w:rsidR="0098642A" w:rsidRDefault="0098642A" w:rsidP="0098642A">
      <w:pPr>
        <w:pStyle w:val="Kop1"/>
      </w:pPr>
      <w:r>
        <w:t>P-405 Achter slot en grendel bewaren</w:t>
      </w:r>
    </w:p>
    <w:p w:rsidR="0098642A" w:rsidRDefault="0098642A" w:rsidP="0098642A">
      <w:pPr>
        <w:pStyle w:val="Kop1"/>
      </w:pPr>
      <w:r>
        <w:t>P403/P232  Op een goed geventileerde plaats bewaren, in een goed gesloten verpakking bewaren.</w:t>
      </w:r>
    </w:p>
    <w:p w:rsidR="0098642A" w:rsidRDefault="0098642A" w:rsidP="0098642A"/>
    <w:p w:rsidR="009B1C07" w:rsidRDefault="009B1C07" w:rsidP="009B1C07">
      <w:pPr>
        <w:pStyle w:val="Kop1"/>
      </w:pPr>
      <w:r>
        <w:t>P201 Alvorens te gebruiken de speciale aanwijzingen raadplegen.</w:t>
      </w:r>
    </w:p>
    <w:p w:rsidR="0098642A" w:rsidRDefault="0098642A" w:rsidP="0098642A">
      <w:pPr>
        <w:pStyle w:val="Kop1"/>
      </w:pPr>
      <w:r>
        <w:t xml:space="preserve">P-210 verwijderd houden van warmte hete oppervlakken, vonken. Open vuur. En andere </w:t>
      </w:r>
      <w:proofErr w:type="spellStart"/>
      <w:r>
        <w:t>ontstekings</w:t>
      </w:r>
      <w:proofErr w:type="spellEnd"/>
      <w:r>
        <w:t xml:space="preserve"> bronnen ,niet roken.</w:t>
      </w:r>
    </w:p>
    <w:p w:rsidR="0098642A" w:rsidRDefault="0098642A" w:rsidP="0098642A"/>
    <w:p w:rsidR="0098642A" w:rsidRDefault="0098642A" w:rsidP="0098642A">
      <w:pPr>
        <w:pStyle w:val="Kop1"/>
      </w:pPr>
      <w:r>
        <w:t>P-260 Damp niet inademen</w:t>
      </w:r>
    </w:p>
    <w:p w:rsidR="0098642A" w:rsidRDefault="0098642A" w:rsidP="0098642A">
      <w:pPr>
        <w:pStyle w:val="Kop1"/>
      </w:pPr>
      <w:r>
        <w:t>P-280 Beschermende handschoenen, oogbescherming dragen.</w:t>
      </w:r>
    </w:p>
    <w:p w:rsidR="0098642A" w:rsidRDefault="0098642A" w:rsidP="0098642A">
      <w:pPr>
        <w:pStyle w:val="Kop1"/>
      </w:pPr>
      <w:r>
        <w:t>P-301/P-330/P331  NA INSLKKEN de mond spoelen- GEEN braak opwekken.</w:t>
      </w:r>
    </w:p>
    <w:p w:rsidR="0098642A" w:rsidRDefault="0098642A" w:rsidP="0098642A">
      <w:pPr>
        <w:pStyle w:val="Kop1"/>
      </w:pPr>
      <w:r>
        <w:t>P-310 Onmiddellijk een antigifcentrum of arts raadplegen.</w:t>
      </w:r>
    </w:p>
    <w:p w:rsidR="0098642A" w:rsidRDefault="0098642A" w:rsidP="0098642A">
      <w:pPr>
        <w:pStyle w:val="Kop1"/>
      </w:pPr>
      <w:r>
        <w:t>P-303/P361/P363 Bij CONTACT met de HUID of het haar  verontreinigde kleding onmiddellijk uitrekken . Huid met water afspoelen of douchen.</w:t>
      </w:r>
    </w:p>
    <w:p w:rsidR="0098642A" w:rsidRDefault="0098642A" w:rsidP="0098642A"/>
    <w:p w:rsidR="0098642A" w:rsidRDefault="0098642A" w:rsidP="0098642A">
      <w:pPr>
        <w:pStyle w:val="Kop1"/>
      </w:pPr>
      <w:r>
        <w:lastRenderedPageBreak/>
        <w:t>P-305/P338  Bij CONTACT met OGEN , voorzichtig afspoelen met water gedurende een aantal minuten.. Contactlenzen verwijderen. Indien mogelijk blijven spoelen.</w:t>
      </w:r>
    </w:p>
    <w:p w:rsidR="0098642A" w:rsidRDefault="0098642A" w:rsidP="0098642A">
      <w:pPr>
        <w:pStyle w:val="Kop1"/>
      </w:pPr>
      <w:r>
        <w:t>P304/P340 Na INADEMING  de persoon in de frisse lucht brengen en er voor zorgen dat deze gemakkelijk kan ademen.</w:t>
      </w:r>
    </w:p>
    <w:p w:rsidR="0098642A" w:rsidRDefault="0098642A" w:rsidP="0098642A"/>
    <w:p w:rsidR="0098642A" w:rsidRDefault="0098642A" w:rsidP="0098642A">
      <w:pPr>
        <w:pStyle w:val="Kop1"/>
      </w:pPr>
      <w:r>
        <w:t>P312  Bij onwel voelen het antigif centrum of arts raadplegen.</w:t>
      </w:r>
    </w:p>
    <w:p w:rsidR="0098642A" w:rsidRPr="0098642A" w:rsidRDefault="0098642A" w:rsidP="0098642A">
      <w:pPr>
        <w:pStyle w:val="Kop1"/>
      </w:pPr>
      <w:r>
        <w:t>P501  Inhoud verpakking afvoeren naar een erkend afvalverwerking bedrijf</w:t>
      </w:r>
    </w:p>
    <w:p w:rsidR="0098642A" w:rsidRPr="0098642A" w:rsidRDefault="0098642A" w:rsidP="0098642A"/>
    <w:sectPr w:rsidR="0098642A" w:rsidRPr="00986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A" w:rsidRDefault="0098642A" w:rsidP="0098642A">
      <w:pPr>
        <w:spacing w:after="0" w:line="240" w:lineRule="auto"/>
      </w:pPr>
      <w:r>
        <w:separator/>
      </w:r>
    </w:p>
  </w:endnote>
  <w:end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A" w:rsidRDefault="0098642A" w:rsidP="0098642A">
      <w:pPr>
        <w:spacing w:after="0" w:line="240" w:lineRule="auto"/>
      </w:pPr>
      <w:r>
        <w:separator/>
      </w:r>
    </w:p>
  </w:footnote>
  <w:foot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B1C0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B1C0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B1C0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A"/>
    <w:rsid w:val="0098642A"/>
    <w:rsid w:val="009B1C07"/>
    <w:rsid w:val="00A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B157-4AAD-4464-8BD2-C9624CC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2021-01-13T15:21:00Z</dcterms:created>
  <dcterms:modified xsi:type="dcterms:W3CDTF">2021-01-13T15:21:00Z</dcterms:modified>
</cp:coreProperties>
</file>